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70" w:rsidRDefault="00602070" w:rsidP="00602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государственной итоговой аттестации выпускников 11 класса</w:t>
      </w:r>
    </w:p>
    <w:p w:rsidR="00602070" w:rsidRDefault="00602070" w:rsidP="0060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11 класса в 2018-19 учебном году проходила в форме и по материалам единого государственного экзамена. Учащиеся сдавали два обязательных предмета  (русский язык и математика), остальные предметы – по выбору.   13 выпускников ( один из них - семейное образование) -100 % были допущены до экзаменов. Для получения допуска  к ГИА каждый выпускник получил зачет по итоговому сочинению.</w:t>
      </w:r>
    </w:p>
    <w:p w:rsidR="00602070" w:rsidRDefault="00602070" w:rsidP="0060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предметов для сдачи представлен в следующей таблице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6"/>
        <w:gridCol w:w="1696"/>
        <w:gridCol w:w="1695"/>
        <w:gridCol w:w="1695"/>
        <w:gridCol w:w="1661"/>
      </w:tblGrid>
      <w:tr w:rsidR="00602070" w:rsidTr="0060207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выбора по школе </w:t>
            </w:r>
          </w:p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2015- 16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выбора по школе </w:t>
            </w:r>
          </w:p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2016- 17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выбора по школе </w:t>
            </w:r>
          </w:p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2017- 18 год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выбора по школе </w:t>
            </w:r>
          </w:p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2018- 19 год</w:t>
            </w:r>
          </w:p>
        </w:tc>
      </w:tr>
      <w:tr w:rsidR="00602070" w:rsidTr="0060207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4-19%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1-8%</w:t>
            </w:r>
          </w:p>
        </w:tc>
      </w:tr>
      <w:tr w:rsidR="00602070" w:rsidTr="0060207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7-33%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4-22%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2-15%</w:t>
            </w:r>
          </w:p>
        </w:tc>
      </w:tr>
      <w:tr w:rsidR="00602070" w:rsidTr="0060207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70" w:rsidTr="0060207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070" w:rsidTr="0060207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9-43%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9-50%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7-70%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4-30.7%</w:t>
            </w:r>
          </w:p>
        </w:tc>
      </w:tr>
      <w:tr w:rsidR="00602070" w:rsidTr="0060207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70" w:rsidTr="0060207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5-24%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3-17%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1-8%</w:t>
            </w:r>
          </w:p>
        </w:tc>
      </w:tr>
      <w:tr w:rsidR="00602070" w:rsidTr="0060207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13-62%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9-50%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5-50%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6-46,2%</w:t>
            </w:r>
          </w:p>
        </w:tc>
      </w:tr>
      <w:tr w:rsidR="00602070" w:rsidTr="0060207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база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7-53,8%</w:t>
            </w:r>
          </w:p>
        </w:tc>
      </w:tr>
      <w:tr w:rsidR="00602070" w:rsidTr="0060207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1-8%</w:t>
            </w:r>
          </w:p>
        </w:tc>
      </w:tr>
      <w:tr w:rsidR="00602070" w:rsidTr="00602070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1-10%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2070" w:rsidRDefault="00602070" w:rsidP="0060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2070" w:rsidRDefault="00602070" w:rsidP="0060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по школе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410"/>
      </w:tblGrid>
      <w:tr w:rsidR="00602070" w:rsidTr="006020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экзамена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экзамена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 только обязательные предметы</w:t>
            </w:r>
          </w:p>
        </w:tc>
      </w:tr>
      <w:tr w:rsidR="00602070" w:rsidTr="006020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ч-39%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2ч-15%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6 -46 %</w:t>
            </w:r>
          </w:p>
        </w:tc>
      </w:tr>
    </w:tbl>
    <w:p w:rsidR="00602070" w:rsidRDefault="00602070" w:rsidP="0060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2070" w:rsidRDefault="00602070" w:rsidP="0060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востребованным предметом для сдачи экзамена остается на протяжении последних  лет обществознание (учитель  Пиунова О.И.). Этот предмет являлся профильным  и изучался обучающимися в объеме  3 часов в течении 2 лет. Большое внимание учителем уделялось практическим работам и подготовке к ЕГЭ. Предметы по </w:t>
      </w:r>
      <w:r>
        <w:rPr>
          <w:rFonts w:ascii="Times New Roman" w:hAnsi="Times New Roman" w:cs="Times New Roman"/>
          <w:sz w:val="24"/>
          <w:szCs w:val="24"/>
        </w:rPr>
        <w:lastRenderedPageBreak/>
        <w:t>выбору учащихся соответствуют предметам, необходимым для поступления в ВУЗы и техникумы, что говорит о формировании у выпускников устойчивого интереса к данным предметам и выборе этих предметных областей для будущей профессии.</w:t>
      </w:r>
    </w:p>
    <w:p w:rsidR="00602070" w:rsidRDefault="00602070" w:rsidP="006020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 экзамена по  русскому языку (учителя  Радионова Е.В. )</w:t>
      </w:r>
    </w:p>
    <w:p w:rsidR="00602070" w:rsidRDefault="00602070" w:rsidP="006020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количество баллов – 24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2"/>
        <w:gridCol w:w="1384"/>
        <w:gridCol w:w="1729"/>
        <w:gridCol w:w="2268"/>
        <w:gridCol w:w="2693"/>
      </w:tblGrid>
      <w:tr w:rsidR="00602070" w:rsidTr="00602070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 по школе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городу\области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80 баллов по школе\ город</w:t>
            </w:r>
          </w:p>
        </w:tc>
      </w:tr>
      <w:tr w:rsidR="00602070" w:rsidTr="00602070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14-67%</w:t>
            </w:r>
          </w:p>
        </w:tc>
      </w:tr>
      <w:tr w:rsidR="00602070" w:rsidTr="00602070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73,5\73,7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10-56%</w:t>
            </w:r>
          </w:p>
        </w:tc>
      </w:tr>
      <w:tr w:rsidR="00602070" w:rsidTr="00602070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74,7\73,6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1-10%\35,8%</w:t>
            </w:r>
          </w:p>
        </w:tc>
      </w:tr>
      <w:tr w:rsidR="00602070" w:rsidTr="00602070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73,94\73,04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2-15%</w:t>
            </w:r>
          </w:p>
        </w:tc>
      </w:tr>
    </w:tbl>
    <w:p w:rsidR="00602070" w:rsidRDefault="00602070" w:rsidP="0060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2070" w:rsidRDefault="00602070" w:rsidP="00602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относительных средних баллов по городу Ярославлю (отношение среднего балла по выборке к среднему баллу по группе) по русскому языку по 5 кластеру (менее 400 обучающихся) составил 0,87 в средней школе 47 он составил 0,79 , т.е.  ниже городского показателя</w:t>
      </w:r>
    </w:p>
    <w:p w:rsidR="00602070" w:rsidRDefault="00602070" w:rsidP="0060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 экзамена по  математике (учитель   Дарьина О.В.)</w:t>
      </w:r>
    </w:p>
    <w:p w:rsidR="00602070" w:rsidRDefault="00602070" w:rsidP="0060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экзамен по математике был базового и профильного уровня. Профильный уровень, необходимый для поступления в ВУЗ, выбрали 6 человек, 7 – базовый уровень. Минимальный балл профильного уровня- 27 , базового- отметка  « удовлетворительно».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2153"/>
        <w:gridCol w:w="1842"/>
        <w:gridCol w:w="1560"/>
        <w:gridCol w:w="2551"/>
      </w:tblGrid>
      <w:tr w:rsidR="00602070" w:rsidTr="00602070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 по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городу\области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40 баллов по школе, 5- по базовому уровню</w:t>
            </w:r>
          </w:p>
        </w:tc>
      </w:tr>
      <w:tr w:rsidR="00602070" w:rsidTr="00602070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1-профиль, но с баз.справился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36,36\4( баз)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47,7\4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4ч-36%- профиль</w:t>
            </w:r>
          </w:p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5ч-24 % баз.</w:t>
            </w:r>
          </w:p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70" w:rsidTr="00602070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33,67\4( баз)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4,4\4,4</w:t>
            </w:r>
          </w:p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49,2\48,7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1-11%- профиль, </w:t>
            </w:r>
          </w:p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2-11%- база</w:t>
            </w:r>
          </w:p>
        </w:tc>
      </w:tr>
      <w:tr w:rsidR="00602070" w:rsidTr="00602070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46\3,8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53,1\51,3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60%\20%</w:t>
            </w:r>
          </w:p>
        </w:tc>
      </w:tr>
      <w:tr w:rsidR="00602070" w:rsidTr="00602070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59,17\3,6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4,36\4,33</w:t>
            </w:r>
          </w:p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60,8\58,92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83%-профиль</w:t>
            </w:r>
          </w:p>
          <w:p w:rsidR="00602070" w:rsidRDefault="00602070" w:rsidP="00B538B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</w:tbl>
    <w:p w:rsidR="00602070" w:rsidRDefault="00602070" w:rsidP="00602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2070" w:rsidRDefault="00602070" w:rsidP="00602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обучения на 4 и 5 по итогам года в 11 А составило - 22%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говорит о подтверждении результатами экзамена результатов годовых отметок. </w:t>
      </w:r>
    </w:p>
    <w:p w:rsidR="00602070" w:rsidRDefault="00602070" w:rsidP="00602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относительных средних баллов по городу Ярославлю (отношение среднего балла по выборке к среднему баллу по группе) по  математике  по 5 кластеру (менее 400 обучающихся) составил 0,77, в средней школе 47 он составил 0,99 , т.е.  выше городского показателя</w:t>
      </w:r>
    </w:p>
    <w:p w:rsidR="00602070" w:rsidRDefault="00602070" w:rsidP="0060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 экзамена по обществознанию (учитель  Пиунова О.И..)</w:t>
      </w:r>
    </w:p>
    <w:p w:rsidR="00602070" w:rsidRDefault="00602070" w:rsidP="0060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количество баллов - 42</w:t>
      </w:r>
    </w:p>
    <w:tbl>
      <w:tblPr>
        <w:tblW w:w="82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0"/>
        <w:gridCol w:w="1657"/>
        <w:gridCol w:w="1683"/>
        <w:gridCol w:w="1363"/>
        <w:gridCol w:w="1814"/>
      </w:tblGrid>
      <w:tr w:rsidR="00602070" w:rsidTr="0060207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 по школе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60 баллов по школе</w:t>
            </w:r>
          </w:p>
        </w:tc>
      </w:tr>
      <w:tr w:rsidR="00602070" w:rsidTr="00602070">
        <w:trPr>
          <w:trHeight w:val="54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1-14%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602070" w:rsidTr="0060207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2-22%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57,4\57,4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602070" w:rsidTr="0060207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1-10%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602070" w:rsidTr="0060207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59,19\58,56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</w:tc>
      </w:tr>
    </w:tbl>
    <w:p w:rsidR="00602070" w:rsidRDefault="00602070" w:rsidP="00602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относительных средних баллов по городу Ярославлю (отношение среднего балла по выборке к среднему баллу по группе) по  обществознанию   по 5 кластеру (менее 400 обучающихся) составил 0,88, в средней школе 47 он составил 0,86 .</w:t>
      </w:r>
    </w:p>
    <w:p w:rsidR="00602070" w:rsidRDefault="00602070" w:rsidP="0060207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по  физике ( учитель   Исаков О.П.)</w:t>
      </w:r>
    </w:p>
    <w:p w:rsidR="00602070" w:rsidRDefault="00602070" w:rsidP="006020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количество баллов – 36</w:t>
      </w: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7"/>
        <w:gridCol w:w="1384"/>
        <w:gridCol w:w="1996"/>
        <w:gridCol w:w="1701"/>
        <w:gridCol w:w="1984"/>
      </w:tblGrid>
      <w:tr w:rsidR="00602070" w:rsidTr="0060207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 по школе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баллов по школе</w:t>
            </w:r>
          </w:p>
        </w:tc>
      </w:tr>
      <w:tr w:rsidR="00602070" w:rsidTr="0060207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070" w:rsidTr="0060207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51,4\51,2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070" w:rsidTr="00602070">
        <w:trPr>
          <w:trHeight w:val="40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070" w:rsidTr="00602070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55,77\54,37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2070" w:rsidRDefault="00602070" w:rsidP="0060207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02070" w:rsidRDefault="00602070" w:rsidP="00602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Показатель относительных средних баллов по городу Ярославлю (отношение среднего балла по выборке к среднему баллу по группе) по  физике по 5 кластеру (менее 400 обучающихся) составил 0,85, в средней школе 47 он составил 0,76, т.е.  ниже городского показателя</w:t>
      </w:r>
    </w:p>
    <w:p w:rsidR="00602070" w:rsidRDefault="00602070" w:rsidP="00602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2019 году учащиеся выбрали для сдачи предмет Информатика и ИКТ.( учитель Груздев Е.И.) Минимальное количество баллов- 40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2096"/>
        <w:gridCol w:w="1701"/>
        <w:gridCol w:w="1843"/>
        <w:gridCol w:w="1701"/>
      </w:tblGrid>
      <w:tr w:rsidR="00602070" w:rsidTr="006020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 по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городу\области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баллов по школе</w:t>
            </w:r>
          </w:p>
        </w:tc>
      </w:tr>
      <w:tr w:rsidR="00602070" w:rsidTr="006020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1( 25%)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 ( 50%)</w:t>
            </w:r>
          </w:p>
        </w:tc>
      </w:tr>
      <w:tr w:rsidR="00602070" w:rsidTr="006020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64,8\64,2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070" w:rsidTr="006020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02070" w:rsidTr="006020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68,08\67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02070" w:rsidRDefault="00602070" w:rsidP="00602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относительных средних баллов по городу Ярославлю (отношение среднего балла по выборке к среднему баллу по группе) по  информатике по 5 кластеру (менее 400 обучающихся) составил 0,62, в средней школе 47 он составил 0,94, т.е.  выше городского показателя</w:t>
      </w:r>
    </w:p>
    <w:p w:rsidR="00602070" w:rsidRDefault="00602070" w:rsidP="00602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Химия ( учитель   Ширнина Г.Н.) Минимальное количество баллов- 36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2096"/>
        <w:gridCol w:w="1701"/>
        <w:gridCol w:w="1843"/>
        <w:gridCol w:w="1701"/>
      </w:tblGrid>
      <w:tr w:rsidR="00602070" w:rsidTr="006020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 по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городу\области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баллов по школе</w:t>
            </w:r>
          </w:p>
        </w:tc>
      </w:tr>
      <w:tr w:rsidR="00602070" w:rsidTr="006020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070" w:rsidTr="006020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55,2\54,9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070" w:rsidTr="006020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070" w:rsidTr="006020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59,61\57,75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2070" w:rsidRDefault="00602070" w:rsidP="00602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относительных средних баллов по городу Ярославлю (отношение среднего балла по выборке к среднему баллу по группе) по  химии по 5 кластеру (менее 400 обучающихся) составил 0,8, в средней школе 47 он составил 0,65, т.е.  ниже городского показателя</w:t>
      </w:r>
    </w:p>
    <w:p w:rsidR="00602070" w:rsidRDefault="00602070" w:rsidP="00602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 биология ( учитель  Воронин Б.В.) . Минимальное количество баллов- 36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2096"/>
        <w:gridCol w:w="1701"/>
        <w:gridCol w:w="1843"/>
        <w:gridCol w:w="1701"/>
      </w:tblGrid>
      <w:tr w:rsidR="00602070" w:rsidTr="006020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 по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городу\области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баллов по школе</w:t>
            </w:r>
          </w:p>
        </w:tc>
      </w:tr>
      <w:tr w:rsidR="00602070" w:rsidTr="006020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070" w:rsidTr="006020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55,8\55,7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</w:tc>
      </w:tr>
      <w:tr w:rsidR="00602070" w:rsidTr="006020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070" w:rsidTr="00602070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1(50%)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56,91\56,04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70" w:rsidRDefault="0060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2070" w:rsidRDefault="00602070" w:rsidP="00602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070" w:rsidRDefault="00602070" w:rsidP="00602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относительных средних баллов по городу Ярославлю (отношение среднего балла по выборке к среднему баллу по группе) по  биологии по 5 кластеру (менее 400 обучающихся) составил 0,73, в средней школе 47 он составил 0,57, т.е.  ниже городского показателя</w:t>
      </w:r>
    </w:p>
    <w:p w:rsidR="00602070" w:rsidRDefault="00602070" w:rsidP="00602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Итогом сдачи единого государственного экзамена стало получение аттестата о среднем общем образовании  (100% учащихся получили документ об образовании), поступление учащихся в ВУЗы и техникумы </w:t>
      </w:r>
    </w:p>
    <w:p w:rsidR="00947D86" w:rsidRDefault="00602070" w:rsidP="00602070">
      <w:r>
        <w:rPr>
          <w:rFonts w:ascii="Times New Roman" w:hAnsi="Times New Roman" w:cs="Times New Roman"/>
          <w:sz w:val="24"/>
          <w:szCs w:val="24"/>
        </w:rPr>
        <w:t xml:space="preserve">ВУЗ-5 человек (42 %), техникум-6 человек (50 %), на работу- 1 человека (8%)  Бюджетные места-5 человек ( 42%)    </w:t>
      </w:r>
      <w:bookmarkStart w:id="0" w:name="_GoBack"/>
      <w:bookmarkEnd w:id="0"/>
    </w:p>
    <w:sectPr w:rsidR="0094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97937"/>
    <w:multiLevelType w:val="hybridMultilevel"/>
    <w:tmpl w:val="57CC85DA"/>
    <w:lvl w:ilvl="0" w:tplc="EF264F3E"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45"/>
    <w:rsid w:val="00602070"/>
    <w:rsid w:val="00947D86"/>
    <w:rsid w:val="00A2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70"/>
    <w:pPr>
      <w:ind w:left="720"/>
      <w:contextualSpacing/>
    </w:pPr>
  </w:style>
  <w:style w:type="table" w:styleId="a4">
    <w:name w:val="Table Grid"/>
    <w:basedOn w:val="a1"/>
    <w:uiPriority w:val="59"/>
    <w:rsid w:val="006020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70"/>
    <w:pPr>
      <w:ind w:left="720"/>
      <w:contextualSpacing/>
    </w:pPr>
  </w:style>
  <w:style w:type="table" w:styleId="a4">
    <w:name w:val="Table Grid"/>
    <w:basedOn w:val="a1"/>
    <w:uiPriority w:val="59"/>
    <w:rsid w:val="006020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5578</Characters>
  <Application>Microsoft Office Word</Application>
  <DocSecurity>0</DocSecurity>
  <Lines>46</Lines>
  <Paragraphs>13</Paragraphs>
  <ScaleCrop>false</ScaleCrop>
  <Company>Hewlett-Packard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2</cp:revision>
  <dcterms:created xsi:type="dcterms:W3CDTF">2020-01-10T07:46:00Z</dcterms:created>
  <dcterms:modified xsi:type="dcterms:W3CDTF">2020-01-10T07:46:00Z</dcterms:modified>
</cp:coreProperties>
</file>