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77"/>
      </w:tblGrid>
      <w:tr w:rsidR="0092088A" w:rsidRPr="0092088A" w:rsidTr="0092088A"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  <w:shd w:val="clear" w:color="auto" w:fill="F0E8D8"/>
            <w:tcMar>
              <w:top w:w="540" w:type="dxa"/>
              <w:left w:w="0" w:type="dxa"/>
              <w:bottom w:w="0" w:type="dxa"/>
              <w:right w:w="0" w:type="dxa"/>
            </w:tcMar>
            <w:hideMark/>
          </w:tcPr>
          <w:p w:rsidR="0092088A" w:rsidRPr="0092088A" w:rsidRDefault="0092088A" w:rsidP="0092088A">
            <w:pPr>
              <w:numPr>
                <w:ilvl w:val="1"/>
                <w:numId w:val="1"/>
              </w:numPr>
              <w:spacing w:after="0" w:line="210" w:lineRule="atLeast"/>
              <w:ind w:left="0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92088A" w:rsidRPr="0092088A" w:rsidRDefault="0092088A" w:rsidP="0092088A">
            <w:pPr>
              <w:spacing w:before="100" w:beforeAutospacing="1" w:after="330" w:line="300" w:lineRule="atLeast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92088A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Расписание ГИА 2020</w:t>
            </w:r>
          </w:p>
          <w:p w:rsidR="0092088A" w:rsidRPr="0092088A" w:rsidRDefault="0092088A" w:rsidP="0092088A">
            <w:pPr>
              <w:spacing w:after="24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92088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Расписание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2020 году</w:t>
            </w:r>
          </w:p>
          <w:tbl>
            <w:tblPr>
              <w:tblW w:w="1005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1"/>
              <w:gridCol w:w="4611"/>
              <w:gridCol w:w="2679"/>
            </w:tblGrid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ОГЭ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ГВЭ-9</w:t>
                  </w:r>
                </w:p>
              </w:tc>
            </w:tr>
            <w:tr w:rsidR="0092088A" w:rsidRPr="0092088A" w:rsidTr="0092088A">
              <w:tc>
                <w:tcPr>
                  <w:tcW w:w="10051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Досрочный период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21 апреля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24 апреля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27 апреля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информатика и ИКТ, обществознание, химия, литература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6 мая (</w:t>
                  </w:r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география, иностранные языки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12 мая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13 мая (</w:t>
                  </w:r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информатика и ИКТ, обществознание, химия, литература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мая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история, биология, физика, география, иностранные языки 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 xml:space="preserve">резерв: история, биология, физика, география, иностранные языки 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мая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мая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92088A" w:rsidRPr="0092088A" w:rsidTr="0092088A">
              <w:tc>
                <w:tcPr>
                  <w:tcW w:w="10051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Основной период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мая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23 мая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иностранные языки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26 мая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физика, биология, химия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физика, биология, химия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29 мая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информатика и ИКТ, география, химия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информатика и ИКТ, география, химия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мая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5 июня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литература, физика, информатика и ИКТ, география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литература, физика, информатика и ИКТ, география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20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22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23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24 июня (</w:t>
                  </w:r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25 июня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30 июня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  <w:tr w:rsidR="0092088A" w:rsidRPr="0092088A" w:rsidTr="0092088A">
              <w:tc>
                <w:tcPr>
                  <w:tcW w:w="10051" w:type="dxa"/>
                  <w:gridSpan w:val="3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b/>
                      <w:bCs/>
                      <w:color w:val="1F262D"/>
                      <w:sz w:val="18"/>
                      <w:szCs w:val="18"/>
                      <w:lang w:eastAsia="ru-RU"/>
                    </w:rPr>
                    <w:t>Дополнительный период (сентябрьские сроки)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4 сентября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lastRenderedPageBreak/>
                    <w:t>7 сентября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9 сентября (</w:t>
                  </w:r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история, биология, физика, география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11 сентября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 иностранные языки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обществознание, химия, информатика и ИКТ, литература, иностранные языки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14 сентября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резерв: русский язык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15 сентября (</w:t>
                  </w:r>
                  <w:proofErr w:type="spellStart"/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математика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16 сентября (</w:t>
                  </w:r>
                  <w:proofErr w:type="gram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ср</w:t>
                  </w:r>
                  <w:proofErr w:type="gram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17 сентября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чт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FFFFF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 (кроме русского языка и математики)</w:t>
                  </w:r>
                </w:p>
              </w:tc>
            </w:tr>
            <w:tr w:rsidR="0092088A" w:rsidRPr="0092088A" w:rsidTr="0092088A">
              <w:tc>
                <w:tcPr>
                  <w:tcW w:w="276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18 сентября (</w:t>
                  </w:r>
                  <w:proofErr w:type="spellStart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пт</w:t>
                  </w:r>
                  <w:proofErr w:type="spellEnd"/>
                  <w:r w:rsidRPr="0092088A"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4611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  <w:tc>
                <w:tcPr>
                  <w:tcW w:w="2679" w:type="dxa"/>
                  <w:tcBorders>
                    <w:top w:val="single" w:sz="6" w:space="0" w:color="A9ABAD"/>
                    <w:left w:val="single" w:sz="6" w:space="0" w:color="A9ABAD"/>
                    <w:bottom w:val="single" w:sz="6" w:space="0" w:color="A9ABAD"/>
                    <w:right w:val="single" w:sz="6" w:space="0" w:color="A9ABAD"/>
                  </w:tcBorders>
                  <w:shd w:val="clear" w:color="auto" w:fill="F2F2F2"/>
                  <w:tcMar>
                    <w:top w:w="240" w:type="dxa"/>
                    <w:left w:w="285" w:type="dxa"/>
                    <w:bottom w:w="240" w:type="dxa"/>
                    <w:right w:w="285" w:type="dxa"/>
                  </w:tcMar>
                  <w:hideMark/>
                </w:tcPr>
                <w:p w:rsidR="0092088A" w:rsidRPr="0092088A" w:rsidRDefault="0092088A" w:rsidP="0092088A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1F262D"/>
                      <w:sz w:val="18"/>
                      <w:szCs w:val="18"/>
                      <w:lang w:eastAsia="ru-RU"/>
                    </w:rPr>
                  </w:pPr>
                  <w:r w:rsidRPr="0092088A">
                    <w:rPr>
                      <w:rFonts w:ascii="Verdana" w:eastAsia="Times New Roman" w:hAnsi="Verdana" w:cs="Times New Roman"/>
                      <w:i/>
                      <w:iCs/>
                      <w:color w:val="1F262D"/>
                      <w:sz w:val="18"/>
                      <w:szCs w:val="18"/>
                      <w:lang w:eastAsia="ru-RU"/>
                    </w:rPr>
                    <w:t>резерв: по всем учебным предметам</w:t>
                  </w:r>
                </w:p>
              </w:tc>
            </w:tr>
          </w:tbl>
          <w:p w:rsidR="0092088A" w:rsidRPr="0092088A" w:rsidRDefault="0092088A" w:rsidP="0092088A">
            <w:pPr>
              <w:spacing w:after="0" w:line="336" w:lineRule="atLeast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</w:tbl>
    <w:p w:rsidR="0092088A" w:rsidRPr="0092088A" w:rsidRDefault="0092088A" w:rsidP="009208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sectPr w:rsidR="0092088A" w:rsidRPr="0092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2DD7"/>
    <w:multiLevelType w:val="multilevel"/>
    <w:tmpl w:val="79F6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3C"/>
    <w:rsid w:val="0092088A"/>
    <w:rsid w:val="0097683C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8A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8A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088A"/>
    <w:rPr>
      <w:color w:val="0071BB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8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8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8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88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2088A"/>
    <w:rPr>
      <w:b/>
      <w:bCs/>
    </w:rPr>
  </w:style>
  <w:style w:type="character" w:styleId="a5">
    <w:name w:val="Emphasis"/>
    <w:basedOn w:val="a0"/>
    <w:uiPriority w:val="20"/>
    <w:qFormat/>
    <w:rsid w:val="00920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88A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88A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088A"/>
    <w:rPr>
      <w:color w:val="0071BB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08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088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08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088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Strong"/>
    <w:basedOn w:val="a0"/>
    <w:uiPriority w:val="22"/>
    <w:qFormat/>
    <w:rsid w:val="0092088A"/>
    <w:rPr>
      <w:b/>
      <w:bCs/>
    </w:rPr>
  </w:style>
  <w:style w:type="character" w:styleId="a5">
    <w:name w:val="Emphasis"/>
    <w:basedOn w:val="a0"/>
    <w:uiPriority w:val="20"/>
    <w:qFormat/>
    <w:rsid w:val="00920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7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4C5"/>
                <w:right w:val="none" w:sz="0" w:space="0" w:color="auto"/>
              </w:divBdr>
            </w:div>
          </w:divsChild>
        </w:div>
        <w:div w:id="3259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1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4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3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0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24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3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1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BEBFC1"/>
            <w:right w:val="none" w:sz="0" w:space="0" w:color="auto"/>
          </w:divBdr>
        </w:div>
        <w:div w:id="15905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6893">
              <w:marLeft w:val="4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6" w:color="BEC3D1"/>
                <w:right w:val="none" w:sz="0" w:space="0" w:color="auto"/>
              </w:divBdr>
            </w:div>
          </w:divsChild>
        </w:div>
        <w:div w:id="1487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Company>Hewlett-Packard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2020-01-09T12:58:00Z</dcterms:created>
  <dcterms:modified xsi:type="dcterms:W3CDTF">2020-01-09T12:59:00Z</dcterms:modified>
</cp:coreProperties>
</file>